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2010-2015年中国灯用电器附件及其他照明器具制造行业竞争格局分析及投资战略研究报告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2010-2015年中国灯用电器附件及其他照明器具制造行业竞争格局分析及投资战略研究报告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2010-2015年中国灯用电器附件及其他照明器具制造行业竞争格局分析及投资战略研究报告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https://www.icandata.com/view/172864.html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https://www.icandata.com/view/172864.html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2010-2015年中国灯用电器附件及其他照明器具制造行业竞争格局分析及投资战略研究报告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172864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