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VoIP产业态势与投资前景分析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VoIP产业态势与投资前景分析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VoIP产业态势与投资前景分析报告（2010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VoIP产业态势与投资前景分析报告（2010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