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中国开发区运深度评估与投资规划分析报告（2010-2015年）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中国开发区运深度评估与投资规划分析报告（2010-2015年）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中国开发区运深度评估与投资规划分析报告（2010-2015年）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https://www.icandata.com/view/173295.html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https://www.icandata.com/view/173295.html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中国开发区运深度评估与投资规划分析报告（2010-2015年）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173295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