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2010-2015年中国有线电视网络传输设备行业经营状况分析及投资前景预测报告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2010-2015年中国有线电视网络传输设备行业经营状况分析及投资前景预测报告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2010-2015年中国有线电视网络传输设备行业经营状况分析及投资前景预测报告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2011年01月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https://www.icandata.com/view/173405.html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https://www.icandata.com/view/173405.html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2010-2015年中国有线电视网络传输设备行业经营状况分析及投资前景预测报告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173405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