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中国休闲装市场营销形势与投资盈利分析报告（2010-2015年）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中国休闲装市场营销形势与投资盈利分析报告（2010-2015年）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中国休闲装市场营销形势与投资盈利分析报告（2010-2015年）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中国休闲装市场营销形势与投资盈利分析报告（2010-2015年）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