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中国光伏电站产业运行态势与投资前景分析报告（2011-2015年）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中国光伏电站产业运行态势与投资前景分析报告（2011-2015年）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中国光伏电站产业运行态势与投资前景分析报告（2011-2015年）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中国光伏电站产业运行态势与投资前景分析报告（2011-2015年）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