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中国游艺器材及娱乐用品市场品牌竞争与投资战略咨询报告（2011-2015年）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中国游艺器材及娱乐用品市场品牌竞争与投资战略咨询报告（2011-2015年）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中国游艺器材及娱乐用品市场品牌竞争与投资战略咨询报告（2011-2015年）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中国游艺器材及娱乐用品市场品牌竞争与投资战略咨询报告（2011-2015年）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