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中国高端礼品酒市场热点及投资价值研究报告（2011-2015年）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中国高端礼品酒市场热点及投资价值研究报告（2011-2015年）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中国高端礼品酒市场热点及投资价值研究报告（2011-2015年）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中国高端礼品酒市场热点及投资价值研究报告（2011-2015年）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