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中国冷藏陈列柜品牌市场动态及投资商机研究报告（2011-2015年）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中国冷藏陈列柜品牌市场动态及投资商机研究报告（2011-2015年）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中国冷藏陈列柜品牌市场动态及投资商机研究报告（2011-2015年）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中国冷藏陈列柜品牌市场动态及投资商机研究报告（2011-2015年）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