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2011-2015年中国鸡精产业动态与市场发展趋势研究报告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2011-2015年中国鸡精产业动态与市场发展趋势研究报告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2011-2015年中国鸡精产业动态与市场发展趋势研究报告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2011-2015年中国鸡精产业动态与市场发展趋势研究报告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174053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