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中国IC先进封装产业链动态分析与投资价值咨询报告(2011-2015年)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中国IC先进封装产业链动态分析与投资价值咨询报告(2011-2015年)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中国IC先进封装产业链动态分析与投资价值咨询报告(2011-2015年)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中国IC先进封装产业链动态分析与投资价值咨询报告(2011-2015年)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174360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