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中国肉鸡养殖深度评估与产业链投资热点分析报告（2011-2015年）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中国肉鸡养殖深度评估与产业链投资热点分析报告（2011-2015年）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中国肉鸡养殖深度评估与产业链投资热点分析报告（2011-2015年）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中国肉鸡养殖深度评估与产业链投资热点分析报告（2011-2015年）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