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中国企业对外投资趋势与投资战略咨询报告(2011-2015年)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中国企业对外投资趋势与投资战略咨询报告(2011-2015年)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中国企业对外投资趋势与投资战略咨询报告(2011-2015年)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中国企业对外投资趋势与投资战略咨询报告(2011-2015年)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