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2011-2015年中国频率元件专用零件行业市场分析及投资风险预测报告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2011-2015年中国频率元件专用零件行业市场分析及投资风险预测报告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2011-2015年中国频率元件专用零件行业市场分析及投资风险预测报告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2011-2015年中国频率元件专用零件行业市场分析及投资风险预测报告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