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2011-2015年中国民族文化旅游产业竞争格局与投资风险研究报告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2011-2015年中国民族文化旅游产业竞争格局与投资风险研究报告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2011-2015年中国民族文化旅游产业竞争格局与投资风险研究报告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2011-2015年中国民族文化旅游产业竞争格局与投资风险研究报告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