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2011-2015年中国汽车底盘市场投资战略分析及未来发展趋势报告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2011-2015年中国汽车底盘市场投资战略分析及未来发展趋势报告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2011-2015年中国汽车底盘市场投资战略分析及未来发展趋势报告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2011-2015年中国汽车底盘市场投资战略分析及未来发展趋势报告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