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2011-2015年中国商用厨房设备市场运营专项调研与投资战略咨询报告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2011-2015年中国商用厨房设备市场运营专项调研与投资战略咨询报告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2011-2015年中国商用厨房设备市场运营专项调研与投资战略咨询报告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2011-2015年中国商用厨房设备市场运营专项调研与投资战略咨询报告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