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“十一五”期间中国经济适用房行业发展回顾及“十二五”投资前景咨询报告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“十一五”期间中国经济适用房行业发展回顾及“十二五”投资前景咨询报告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“十一五”期间中国经济适用房行业发展回顾及“十二五”投资前景咨询报告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https://www.icandata.com/view/175903.html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https://www.icandata.com/view/175903.html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“十一五”期间中国经济适用房行业发展回顾及“十二五”投资前景咨询报告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175903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