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2011-2015年中国家用医疗器械市场运营态势评估与投资方向研究报告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2011-2015年中国家用医疗器械市场运营态势评估与投资方向研究报告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2011-2015年中国家用医疗器械市场运营态势评估与投资方向研究报告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2011-2015年中国家用医疗器械市场运营态势评估与投资方向研究报告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