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2011-2015年中国中药行业运营态势深度调研及发展方向研究报告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2011-2015年中国中药行业运营态势深度调研及发展方向研究报告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2011-2015年中国中药行业运营态势深度调研及发展方向研究报告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https://www.icandata.com/view/176138.html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https://www.icandata.com/view/176138.html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2011-2015年中国中药行业运营态势深度调研及发展方向研究报告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176138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