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2011-2015年中国集装箱制造行业运营态势分析与投资战略咨询报告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2011-2015年中国集装箱制造行业运营态势分析与投资战略咨询报告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2011-2015年中国集装箱制造行业运营态势分析与投资战略咨询报告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2011-2015年中国集装箱制造行业运营态势分析与投资战略咨询报告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