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2011-2015年质谱仪市场运营规划深度调查报告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2011-2015年质谱仪市场运营规划深度调查报告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2011-2015年质谱仪市场运营规划深度调查报告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https://www.icandata.com/view/176249.html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https://www.icandata.com/view/176249.html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2011-2015年质谱仪市场运营规划深度调查报告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176249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