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2011-2015年中国杀鼠剂市场运营态势专项调研与投资方向研究报告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2011-2015年中国杀鼠剂市场运营态势专项调研与投资方向研究报告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2011-2015年中国杀鼠剂市场运营态势专项调研与投资方向研究报告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2011-2015年中国杀鼠剂市场运营态势专项调研与投资方向研究报告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