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2011-2015年中国金属结构制造行业运营态势及投资风险预测报告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2011-2015年中国金属结构制造行业运营态势及投资风险预测报告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2011-2015年中国金属结构制造行业运营态势及投资风险预测报告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2011-2015年中国金属结构制造行业运营态势及投资风险预测报告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