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2011-2015年中国特殊工业用膜产业运营态势调研与战略咨询报告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2011-2015年中国特殊工业用膜产业运营态势调研与战略咨询报告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2011-2015年中国特殊工业用膜产业运营态势调研与战略咨询报告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https://www.icandata.com/view/176426.html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https://www.icandata.com/view/176426.html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2011-2015年中国特殊工业用膜产业运营态势调研与战略咨询报告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176426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