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2011-2015年中国干混砂浆市场竞争格局与投资趋势研究报告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2011-2015年中国干混砂浆市场竞争格局与投资趋势研究报告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2011-2015年中国干混砂浆市场竞争格局与投资趋势研究报告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2011-2015年中国干混砂浆市场竞争格局与投资趋势研究报告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