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2011-2015年工程塑料行业经营状况深度调研及投资前景分析报告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2011-2015年工程塑料行业经营状况深度调研及投资前景分析报告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2011-2015年工程塑料行业经营状况深度调研及投资前景分析报告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2011-2015年工程塑料行业经营状况深度调研及投资前景分析报告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