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2011-2015年合结钢行业发展趋势调研及投资前景分析报告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2011-2015年合结钢行业发展趋势调研及投资前景分析报告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2011-2015年合结钢行业发展趋势调研及投资前景分析报告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2011-2015年合结钢行业发展趋势调研及投资前景分析报告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