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2011-2015年塑料行业经营状况深度调研及投资战略分析报告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2011-2015年塑料行业经营状况深度调研及投资战略分析报告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2011-2015年塑料行业经营状况深度调研及投资战略分析报告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2011-2015年塑料行业经营状况深度调研及投资战略分析报告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