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2011-2015年中国党参行业市场需求态势及投资价值研究报告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2011-2015年中国党参行业市场需求态势及投资价值研究报告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2011-2015年中国党参行业市场需求态势及投资价值研究报告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2011-2015年中国党参行业市场需求态势及投资价值研究报告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