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2011-2015年中国手机按键行业竞争态势及市场前景预测报告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2011-2015年中国手机按键行业竞争态势及市场前景预测报告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2011-2015年中国手机按键行业竞争态势及市场前景预测报告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2011-2015年中国手机按键行业竞争态势及市场前景预测报告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