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2011-2015年中国手机按键行业竞争态势及市场前景预测报告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2011-2015年中国手机按键行业竞争态势及市场前景预测报告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2011-2015年中国手机按键行业竞争态势及市场前景预测报告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2011-2015年中国手机按键行业竞争态势及市场前景预测报告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176847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