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2011-2015年中国手机浏览器产业竞争格局深度调研及投资战略咨询报告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2011-2015年中国手机浏览器产业竞争格局深度调研及投资战略咨询报告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2011-2015年中国手机浏览器产业竞争格局深度调研及投资战略咨询报告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https://www.icandata.com/view/176850.html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https://www.icandata.com/view/176850.html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2011-2015年中国手机浏览器产业竞争格局深度调研及投资战略咨询报告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176850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