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2011-2015年中国手机浏览器产业竞争格局深度调研及投资战略咨询报告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2011-2015年中国手机浏览器产业竞争格局深度调研及投资战略咨询报告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2011-2015年中国手机浏览器产业竞争格局深度调研及投资战略咨询报告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2011-2015年中国手机浏览器产业竞争格局深度调研及投资战略咨询报告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