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中国党参行业市场需求态势及投资价值研究报告（2011-2015年）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中国党参行业市场需求态势及投资价值研究报告（2011-2015年）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中国党参行业市场需求态势及投资价值研究报告（2011-2015年）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https://www.icandata.com/view/177074.html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https://www.icandata.com/view/177074.html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中国党参行业市场需求态势及投资价值研究报告（2011-2015年）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177074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