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中国广播广告市场动态及投资前景咨询报告（2011-2015年）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中国广播广告市场动态及投资前景咨询报告（2011-2015年）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中国广播广告市场动态及投资前景咨询报告（2011-2015年）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中国广播广告市场动态及投资前景咨询报告（2011-2015年）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