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2011-2015年中国混合动力车市场运营规划深度调查及未来发展趋势报告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2011-2015年中国混合动力车市场运营规划深度调查及未来发展趋势报告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2011-2015年中国混合动力车市场运营规划深度调查及未来发展趋势报告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https://www.icandata.com/view/177187.html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https://www.icandata.com/view/177187.html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2011-2015年中国混合动力车市场运营规划深度调查及未来发展趋势报告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177187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