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2011-2015年中国祛湿通淋中成药市场竞争格局与战略投资研究报告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2011-2015年中国祛湿通淋中成药市场竞争格局与战略投资研究报告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2011-2015年中国祛湿通淋中成药市场竞争格局与战略投资研究报告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2011-2015年中国祛湿通淋中成药市场竞争格局与战略投资研究报告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177358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