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2011-2015年中国建筑垃圾处理市场竞争格局与战略投资研究报告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2011-2015年中国建筑垃圾处理市场竞争格局与战略投资研究报告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2011-2015年中国建筑垃圾处理市场竞争格局与战略投资研究报告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2011-2015年中国建筑垃圾处理市场竞争格局与战略投资研究报告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