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中国广播广告市场动态及投资前景咨询报告(2011-2015年)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中国广播广告市场动态及投资前景咨询报告(2011-2015年)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中国广播广告市场动态及投资前景咨询报告(2011-2015年)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中国广播广告市场动态及投资前景咨询报告(2011-2015年)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