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天然化妆品产业运行态势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天然化妆品产业运行态势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化妆品产业运行态势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天然化妆品产业运行态势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