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2011-2015年中国数字微波通信产业经营运行态势与投资前景预测报告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2011-2015年中国数字微波通信产业经营运行态势与投资前景预测报告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2011-2015年中国数字微波通信产业经营运行态势与投资前景预测报告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2011-2015年中国数字微波通信产业经营运行态势与投资前景预测报告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