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2011-2015年装饰纺织品市场需求深度调研及投资战略分析报告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2011-2015年装饰纺织品市场需求深度调研及投资战略分析报告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2011-2015年装饰纺织品市场需求深度调研及投资战略分析报告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https://www.icandata.com/view/177832.html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https://www.icandata.com/view/177832.html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2011-2015年装饰纺织品市场需求深度调研及投资战略分析报告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177832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