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2011-2015年车间设备行业经营状况深度调研及行业投资前景分析报告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2011-2015年车间设备行业经营状况深度调研及行业投资前景分析报告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2011-2015年车间设备行业经营状况深度调研及行业投资前景分析报告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2011-2015年车间设备行业经营状况深度调研及行业投资前景分析报告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