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中国电脑机箱市场深度调研与投资价值分析报告(2011-2015年)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中国电脑机箱市场深度调研与投资价值分析报告(2011-2015年)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中国电脑机箱市场深度调研与投资价值分析报告(2011-2015年)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2011年3月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https://www.icandata.com/view/177999.html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https://www.icandata.com/view/177999.html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中国电脑机箱市场深度调研与投资价值分析报告(2011-2015年)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177999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