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2011-2015年空调设备行业运营规划深度调研及投资前景分析报告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2011-2015年空调设备行业运营规划深度调研及投资前景分析报告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2011-2015年空调设备行业运营规划深度调研及投资前景分析报告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2011-2015年空调设备行业运营规划深度调研及投资前景分析报告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