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2011-2015年中国酒精饮料行业市场运行态势及市场前景预测报告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2011-2015年中国酒精饮料行业市场运行态势及市场前景预测报告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2011-2015年中国酒精饮料行业市场运行态势及市场前景预测报告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2011-2015年中国酒精饮料行业市场运行态势及市场前景预测报告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