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中国车辆实心轮胎市场新形势预测与投资规划评估报告(2011-2015年)，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中国车辆实心轮胎市场新形势预测与投资规划评估报告(2011-2015年)，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中国车辆实心轮胎市场新形势预测与投资规划评估报告(2011-2015年)，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中国车辆实心轮胎市场新形势预测与投资规划评估报告(2011-2015年)，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