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2011-2015年中国无线搜索市场运营规划深度评估与发展趋势研究报告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2011-2015年中国无线搜索市场运营规划深度评估与发展趋势研究报告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2011-2015年中国无线搜索市场运营规划深度评估与发展趋势研究报告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2011-2015年中国无线搜索市场运营规划深度评估与发展趋势研究报告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