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中国工业垃圾处理发展成果评估与规划投资前景预测报告(2010-2015年)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中国工业垃圾处理发展成果评估与规划投资前景预测报告(2010-2015年)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中国工业垃圾处理发展成果评估与规划投资前景预测报告(2010-2015年)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https://www.icandata.com/view/178557.html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https://www.icandata.com/view/178557.html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中国工业垃圾处理发展成果评估与规划投资前景预测报告(2010-2015年)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178557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